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4C2" w:rsidRDefault="006237FD">
      <w:pPr>
        <w:spacing w:before="240" w:line="219" w:lineRule="auto"/>
        <w:ind w:left="259"/>
        <w:jc w:val="center"/>
        <w:rPr>
          <w:rFonts w:ascii="宋体" w:eastAsia="宋体" w:hAnsi="宋体" w:cs="宋体"/>
          <w:b/>
          <w:bCs/>
          <w:sz w:val="85"/>
          <w:szCs w:val="85"/>
          <w:lang w:eastAsia="zh-CN"/>
        </w:rPr>
      </w:pPr>
      <w:r>
        <w:rPr>
          <w:rFonts w:ascii="宋体" w:eastAsia="宋体" w:hAnsi="宋体" w:cs="宋体"/>
          <w:b/>
          <w:bCs/>
          <w:color w:val="FF0000"/>
          <w:spacing w:val="-68"/>
          <w:w w:val="84"/>
          <w:sz w:val="85"/>
          <w:szCs w:val="85"/>
          <w:lang w:eastAsia="zh-CN"/>
        </w:rPr>
        <w:t>九州职业技术学院</w:t>
      </w:r>
      <w:r>
        <w:rPr>
          <w:rFonts w:ascii="宋体" w:eastAsia="宋体" w:hAnsi="宋体" w:cs="宋体" w:hint="eastAsia"/>
          <w:b/>
          <w:bCs/>
          <w:color w:val="FF0000"/>
          <w:spacing w:val="-68"/>
          <w:w w:val="84"/>
          <w:sz w:val="85"/>
          <w:szCs w:val="85"/>
          <w:lang w:eastAsia="zh-CN"/>
        </w:rPr>
        <w:t>教务处</w:t>
      </w:r>
      <w:r>
        <w:rPr>
          <w:rFonts w:ascii="宋体" w:eastAsia="宋体" w:hAnsi="宋体" w:cs="宋体"/>
          <w:b/>
          <w:bCs/>
          <w:color w:val="FF0000"/>
          <w:spacing w:val="-68"/>
          <w:w w:val="84"/>
          <w:sz w:val="85"/>
          <w:szCs w:val="85"/>
          <w:lang w:eastAsia="zh-CN"/>
        </w:rPr>
        <w:t>文件</w:t>
      </w:r>
    </w:p>
    <w:p w:rsidR="00EA14C2" w:rsidRDefault="00EA14C2">
      <w:pPr>
        <w:rPr>
          <w:rFonts w:eastAsiaTheme="minorEastAsia"/>
          <w:lang w:eastAsia="zh-CN"/>
        </w:rPr>
      </w:pPr>
    </w:p>
    <w:p w:rsidR="00EA14C2" w:rsidRDefault="006237FD">
      <w:pPr>
        <w:jc w:val="center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九州教务</w:t>
      </w:r>
      <w:r>
        <w:rPr>
          <w:rFonts w:ascii="仿宋" w:eastAsia="仿宋" w:hAnsi="仿宋" w:cs="仿宋" w:hint="eastAsia"/>
          <w:sz w:val="32"/>
          <w:szCs w:val="32"/>
        </w:rPr>
        <w:t>〔202</w:t>
      </w: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〕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7</w:t>
      </w:r>
      <w:r>
        <w:rPr>
          <w:rFonts w:ascii="仿宋" w:eastAsia="仿宋" w:hAnsi="仿宋" w:cs="仿宋"/>
          <w:sz w:val="32"/>
          <w:szCs w:val="32"/>
          <w:lang w:eastAsia="zh-CN"/>
        </w:rPr>
        <w:t>2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号</w:t>
      </w:r>
    </w:p>
    <w:p w:rsidR="00EA14C2" w:rsidRDefault="006237FD">
      <w:pPr>
        <w:jc w:val="center"/>
        <w:rPr>
          <w:position w:val="-1"/>
        </w:rPr>
      </w:pPr>
      <w:r>
        <w:rPr>
          <w:noProof/>
          <w:position w:val="-1"/>
          <w:lang w:eastAsia="zh-CN"/>
        </w:rPr>
        <w:drawing>
          <wp:inline distT="0" distB="0" distL="0" distR="0">
            <wp:extent cx="5854700" cy="37465"/>
            <wp:effectExtent l="0" t="0" r="12700" b="63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4C2" w:rsidRDefault="00EA14C2">
      <w:pPr>
        <w:jc w:val="center"/>
        <w:rPr>
          <w:position w:val="-1"/>
        </w:rPr>
      </w:pPr>
    </w:p>
    <w:p w:rsidR="00EA14C2" w:rsidRDefault="00EA14C2">
      <w:pPr>
        <w:jc w:val="center"/>
        <w:rPr>
          <w:position w:val="-1"/>
        </w:rPr>
      </w:pPr>
    </w:p>
    <w:p w:rsidR="00EA14C2" w:rsidRDefault="006237FD">
      <w:pPr>
        <w:jc w:val="center"/>
        <w:rPr>
          <w:rFonts w:ascii="方正小标宋简体" w:eastAsia="方正小标宋简体" w:hAnsi="方正小标宋简体" w:cs="方正小标宋简体"/>
          <w:position w:val="-1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position w:val="-1"/>
          <w:sz w:val="44"/>
          <w:szCs w:val="44"/>
          <w:lang w:eastAsia="zh-CN"/>
        </w:rPr>
        <w:t>关于2</w:t>
      </w:r>
      <w:r>
        <w:rPr>
          <w:rFonts w:ascii="方正小标宋简体" w:eastAsia="方正小标宋简体" w:hAnsi="方正小标宋简体" w:cs="方正小标宋简体"/>
          <w:position w:val="-1"/>
          <w:sz w:val="44"/>
          <w:szCs w:val="44"/>
          <w:lang w:eastAsia="zh-CN"/>
        </w:rPr>
        <w:t>025</w:t>
      </w:r>
      <w:r>
        <w:rPr>
          <w:rFonts w:ascii="方正小标宋简体" w:eastAsia="方正小标宋简体" w:hAnsi="方正小标宋简体" w:cs="方正小标宋简体" w:hint="eastAsia"/>
          <w:position w:val="-1"/>
          <w:sz w:val="44"/>
          <w:szCs w:val="44"/>
          <w:lang w:eastAsia="zh-CN"/>
        </w:rPr>
        <w:t>级学生转专业有关事项的通知</w:t>
      </w:r>
    </w:p>
    <w:p w:rsidR="00EA14C2" w:rsidRDefault="00EA14C2">
      <w:pPr>
        <w:rPr>
          <w:rFonts w:ascii="仿宋" w:eastAsia="仿宋" w:hAnsi="仿宋"/>
          <w:sz w:val="32"/>
          <w:szCs w:val="32"/>
          <w:lang w:eastAsia="zh-CN"/>
        </w:rPr>
      </w:pPr>
    </w:p>
    <w:p w:rsidR="00EA14C2" w:rsidRDefault="006237FD">
      <w:pPr>
        <w:spacing w:line="560" w:lineRule="exact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各二级学院：</w:t>
      </w:r>
    </w:p>
    <w:p w:rsidR="00EA14C2" w:rsidRDefault="006237FD">
      <w:pPr>
        <w:spacing w:line="560" w:lineRule="exact"/>
        <w:ind w:firstLineChars="200" w:firstLine="640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>为深入贯彻以学生为本的教育理念，尊重学生个性发展，</w:t>
      </w: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充分调动其学习主动性与积极性，根据《普通高等学校学生管理规定》（教育部令第41号）及我校学籍管理办法中有关规定，结合《九州职业技术学院学生转专业管理办法》等相关文件精神，现将本学期学生转专业有关事项通知如下，请各二级学院遵照执行。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634"/>
        <w:rPr>
          <w:rFonts w:ascii="仿宋" w:eastAsia="仿宋" w:hAnsi="仿宋" w:cs="仿宋"/>
          <w:b/>
          <w:bCs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position w:val="-1"/>
          <w:sz w:val="32"/>
          <w:szCs w:val="32"/>
        </w:rPr>
        <w:t>一、转</w:t>
      </w:r>
      <w:r>
        <w:rPr>
          <w:rFonts w:ascii="仿宋" w:eastAsia="仿宋" w:hAnsi="仿宋" w:cs="仿宋"/>
          <w:b/>
          <w:bCs/>
          <w:position w:val="-1"/>
          <w:sz w:val="32"/>
          <w:szCs w:val="32"/>
        </w:rPr>
        <w:t>专业</w:t>
      </w:r>
      <w:r>
        <w:rPr>
          <w:rFonts w:ascii="仿宋" w:eastAsia="仿宋" w:hAnsi="仿宋" w:cs="仿宋" w:hint="eastAsia"/>
          <w:b/>
          <w:bCs/>
          <w:position w:val="-1"/>
          <w:sz w:val="32"/>
          <w:szCs w:val="32"/>
        </w:rPr>
        <w:t>范围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634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/>
          <w:position w:val="-1"/>
          <w:sz w:val="32"/>
          <w:szCs w:val="32"/>
        </w:rPr>
        <w:t>我校2025级全日制在籍学生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634"/>
        <w:rPr>
          <w:rFonts w:ascii="仿宋" w:eastAsia="仿宋" w:hAnsi="仿宋" w:cs="仿宋"/>
          <w:b/>
          <w:bCs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position w:val="-1"/>
          <w:sz w:val="32"/>
          <w:szCs w:val="32"/>
        </w:rPr>
        <w:t>二、</w:t>
      </w:r>
      <w:r>
        <w:rPr>
          <w:rFonts w:ascii="仿宋" w:eastAsia="仿宋" w:hAnsi="仿宋" w:cs="仿宋"/>
          <w:b/>
          <w:bCs/>
          <w:position w:val="-1"/>
          <w:sz w:val="32"/>
          <w:szCs w:val="32"/>
        </w:rPr>
        <w:t>工作原则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14" w:firstLineChars="193" w:firstLine="618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position w:val="-1"/>
          <w:sz w:val="32"/>
          <w:szCs w:val="32"/>
        </w:rPr>
        <w:t>1.</w:t>
      </w:r>
      <w:r>
        <w:rPr>
          <w:rFonts w:ascii="仿宋" w:eastAsia="仿宋" w:hAnsi="仿宋" w:cs="仿宋"/>
          <w:position w:val="-1"/>
          <w:sz w:val="32"/>
          <w:szCs w:val="32"/>
        </w:rPr>
        <w:t>坚持“公平、公正、公开”的原则，同时兼顾教学资源的合理配置与教学秩序的稳定有序。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14" w:firstLineChars="193" w:firstLine="618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position w:val="-1"/>
          <w:sz w:val="32"/>
          <w:szCs w:val="32"/>
        </w:rPr>
        <w:t>2.坚持</w:t>
      </w:r>
      <w:r>
        <w:rPr>
          <w:rFonts w:ascii="仿宋" w:eastAsia="仿宋" w:hAnsi="仿宋" w:cs="仿宋"/>
          <w:position w:val="-1"/>
          <w:sz w:val="32"/>
          <w:szCs w:val="32"/>
        </w:rPr>
        <w:t>有利于学生的成长成才，并严格遵循上级教育主管部门及学校相关规定。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634"/>
        <w:rPr>
          <w:rFonts w:ascii="仿宋" w:eastAsia="仿宋" w:hAnsi="仿宋" w:cs="仿宋"/>
          <w:b/>
          <w:bCs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position w:val="-1"/>
          <w:sz w:val="32"/>
          <w:szCs w:val="32"/>
        </w:rPr>
        <w:t>三、</w:t>
      </w:r>
      <w:r>
        <w:rPr>
          <w:rFonts w:ascii="仿宋" w:eastAsia="仿宋" w:hAnsi="仿宋" w:cs="仿宋"/>
          <w:b/>
          <w:bCs/>
          <w:position w:val="-1"/>
          <w:sz w:val="32"/>
          <w:szCs w:val="32"/>
        </w:rPr>
        <w:t>申请</w:t>
      </w:r>
      <w:r>
        <w:rPr>
          <w:rFonts w:ascii="仿宋" w:eastAsia="仿宋" w:hAnsi="仿宋" w:cs="仿宋" w:hint="eastAsia"/>
          <w:b/>
          <w:bCs/>
          <w:position w:val="-1"/>
          <w:sz w:val="32"/>
          <w:szCs w:val="32"/>
        </w:rPr>
        <w:t>条件</w:t>
      </w:r>
    </w:p>
    <w:p w:rsidR="00EA14C2" w:rsidRDefault="006237FD">
      <w:pPr>
        <w:pStyle w:val="a3"/>
        <w:widowControl w:val="0"/>
        <w:spacing w:before="97" w:line="560" w:lineRule="exact"/>
        <w:ind w:firstLine="612"/>
        <w:jc w:val="both"/>
        <w:rPr>
          <w:color w:val="000000" w:themeColor="text1"/>
          <w:spacing w:val="4"/>
          <w:sz w:val="32"/>
          <w:szCs w:val="32"/>
          <w:lang w:eastAsia="zh-CN"/>
        </w:rPr>
      </w:pPr>
      <w:r>
        <w:rPr>
          <w:color w:val="000000" w:themeColor="text1"/>
          <w:spacing w:val="4"/>
          <w:sz w:val="32"/>
          <w:szCs w:val="32"/>
          <w:lang w:eastAsia="zh-CN"/>
        </w:rPr>
        <w:t>1</w:t>
      </w:r>
      <w:r>
        <w:rPr>
          <w:rFonts w:hint="eastAsia"/>
          <w:color w:val="000000" w:themeColor="text1"/>
          <w:spacing w:val="4"/>
          <w:sz w:val="32"/>
          <w:szCs w:val="32"/>
          <w:lang w:eastAsia="zh-CN"/>
        </w:rPr>
        <w:t>.</w:t>
      </w:r>
      <w:r>
        <w:rPr>
          <w:color w:val="000000" w:themeColor="text1"/>
          <w:spacing w:val="4"/>
          <w:sz w:val="32"/>
          <w:szCs w:val="32"/>
          <w:lang w:eastAsia="zh-CN"/>
        </w:rPr>
        <w:t>思想道德优良，在校期间未受过纪律处分者。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14" w:firstLineChars="193" w:firstLine="618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position w:val="-1"/>
          <w:sz w:val="32"/>
          <w:szCs w:val="32"/>
        </w:rPr>
        <w:t>2.跨二级学院转专业，第一学期期末考试不及格课程不超过2门。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14" w:firstLineChars="193" w:firstLine="618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position w:val="-1"/>
          <w:sz w:val="32"/>
          <w:szCs w:val="32"/>
        </w:rPr>
        <w:t>3.各专业申请转出转入人数超出指标允许数时，按第一学期期末考试成绩从高到低来确定。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left="634"/>
        <w:rPr>
          <w:rFonts w:ascii="仿宋" w:eastAsia="仿宋" w:hAnsi="仿宋" w:cs="仿宋"/>
          <w:b/>
          <w:bCs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position w:val="-1"/>
          <w:sz w:val="32"/>
          <w:szCs w:val="32"/>
        </w:rPr>
        <w:t>四、工作流程与时间安排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bCs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Cs/>
          <w:position w:val="-1"/>
          <w:sz w:val="32"/>
          <w:szCs w:val="32"/>
        </w:rPr>
        <w:t>1.</w:t>
      </w:r>
      <w:r>
        <w:rPr>
          <w:rFonts w:ascii="仿宋" w:eastAsia="仿宋" w:hAnsi="仿宋" w:cs="仿宋"/>
          <w:bCs/>
          <w:position w:val="-1"/>
          <w:sz w:val="32"/>
          <w:szCs w:val="32"/>
        </w:rPr>
        <w:t>学生申请（2025年12月9日</w:t>
      </w:r>
      <w:r>
        <w:rPr>
          <w:rFonts w:ascii="仿宋" w:eastAsia="仿宋" w:hAnsi="仿宋" w:cs="仿宋" w:hint="eastAsia"/>
          <w:bCs/>
          <w:position w:val="-1"/>
          <w:sz w:val="32"/>
          <w:szCs w:val="32"/>
        </w:rPr>
        <w:t>—</w:t>
      </w:r>
      <w:r>
        <w:rPr>
          <w:rFonts w:ascii="仿宋" w:eastAsia="仿宋" w:hAnsi="仿宋" w:cs="仿宋"/>
          <w:bCs/>
          <w:position w:val="-1"/>
          <w:sz w:val="32"/>
          <w:szCs w:val="32"/>
        </w:rPr>
        <w:t>12月18日）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Cs/>
          <w:position w:val="-1"/>
          <w:sz w:val="32"/>
          <w:szCs w:val="32"/>
        </w:rPr>
        <w:lastRenderedPageBreak/>
        <w:t>请</w:t>
      </w:r>
      <w:r>
        <w:rPr>
          <w:rFonts w:ascii="仿宋" w:eastAsia="仿宋" w:hAnsi="仿宋" w:cs="仿宋"/>
          <w:position w:val="-1"/>
          <w:sz w:val="32"/>
          <w:szCs w:val="32"/>
        </w:rPr>
        <w:t>有意申请转专业的学生，填写《九州职业技术学院学生转专业申请表》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，</w:t>
      </w:r>
      <w:r>
        <w:rPr>
          <w:rFonts w:ascii="仿宋" w:eastAsia="仿宋" w:hAnsi="仿宋" w:cs="仿宋"/>
          <w:position w:val="-1"/>
          <w:sz w:val="32"/>
          <w:szCs w:val="32"/>
        </w:rPr>
        <w:t>向所在二级学院提交书面申请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。</w:t>
      </w:r>
    </w:p>
    <w:p w:rsidR="00EA14C2" w:rsidRPr="00B1479C" w:rsidRDefault="006237FD">
      <w:pPr>
        <w:pStyle w:val="ab"/>
        <w:shd w:val="clear" w:color="auto" w:fill="FFFFFF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bCs/>
          <w:color w:val="000000" w:themeColor="text1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Cs/>
          <w:position w:val="-1"/>
          <w:sz w:val="32"/>
          <w:szCs w:val="32"/>
        </w:rPr>
        <w:t>2.</w:t>
      </w:r>
      <w:r>
        <w:rPr>
          <w:rFonts w:ascii="仿宋" w:eastAsia="仿宋" w:hAnsi="仿宋" w:cs="仿宋"/>
          <w:bCs/>
          <w:position w:val="-1"/>
          <w:sz w:val="32"/>
          <w:szCs w:val="32"/>
        </w:rPr>
        <w:t>二级学院审核</w:t>
      </w:r>
      <w:r w:rsidRPr="00B1479C">
        <w:rPr>
          <w:rFonts w:ascii="仿宋" w:eastAsia="仿宋" w:hAnsi="仿宋" w:cs="仿宋" w:hint="eastAsia"/>
          <w:bCs/>
          <w:color w:val="000000" w:themeColor="text1"/>
          <w:position w:val="-1"/>
          <w:sz w:val="32"/>
          <w:szCs w:val="32"/>
        </w:rPr>
        <w:t>（2025年12月19日-2026年1月9日）</w:t>
      </w:r>
    </w:p>
    <w:p w:rsidR="00EA14C2" w:rsidRDefault="006237FD">
      <w:pPr>
        <w:pStyle w:val="ab"/>
        <w:shd w:val="clear" w:color="auto" w:fill="FFFFFF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/>
          <w:position w:val="-1"/>
          <w:sz w:val="32"/>
          <w:szCs w:val="32"/>
        </w:rPr>
        <w:t>二级学院对申请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转专业的</w:t>
      </w:r>
      <w:r>
        <w:rPr>
          <w:rFonts w:ascii="仿宋" w:eastAsia="仿宋" w:hAnsi="仿宋" w:cs="仿宋"/>
          <w:position w:val="-1"/>
          <w:sz w:val="32"/>
          <w:szCs w:val="32"/>
        </w:rPr>
        <w:t>学生资格进行初步审核，包括思想政治表现、有无纪律处分、学业成绩（特别是跨学院转专业学生的不及格课程门数）等，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经</w:t>
      </w:r>
      <w:r>
        <w:rPr>
          <w:rFonts w:ascii="仿宋" w:eastAsia="仿宋" w:hAnsi="仿宋" w:cs="仿宋"/>
          <w:position w:val="-1"/>
          <w:sz w:val="32"/>
          <w:szCs w:val="32"/>
        </w:rPr>
        <w:t>辅导员和教学秘书分别核实相关信息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后</w:t>
      </w:r>
      <w:r>
        <w:rPr>
          <w:rFonts w:ascii="仿宋" w:eastAsia="仿宋" w:hAnsi="仿宋" w:cs="仿宋"/>
          <w:position w:val="-1"/>
          <w:sz w:val="32"/>
          <w:szCs w:val="32"/>
        </w:rPr>
        <w:t>，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由</w:t>
      </w:r>
      <w:r>
        <w:rPr>
          <w:rFonts w:ascii="仿宋" w:eastAsia="仿宋" w:hAnsi="仿宋" w:cs="仿宋"/>
          <w:position w:val="-1"/>
          <w:sz w:val="32"/>
          <w:szCs w:val="32"/>
        </w:rPr>
        <w:t>二级学院负责人签署明确意见。</w:t>
      </w:r>
      <w:bookmarkStart w:id="0" w:name="_GoBack"/>
      <w:bookmarkEnd w:id="0"/>
    </w:p>
    <w:p w:rsidR="00EA14C2" w:rsidRDefault="006237FD">
      <w:pPr>
        <w:pStyle w:val="ab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Cs/>
          <w:position w:val="-1"/>
          <w:sz w:val="32"/>
          <w:szCs w:val="32"/>
        </w:rPr>
        <w:t>3.</w:t>
      </w:r>
      <w:r>
        <w:rPr>
          <w:rFonts w:ascii="仿宋" w:eastAsia="仿宋" w:hAnsi="仿宋" w:cs="仿宋"/>
          <w:bCs/>
          <w:position w:val="-1"/>
          <w:sz w:val="32"/>
          <w:szCs w:val="32"/>
        </w:rPr>
        <w:t>材料报送</w:t>
      </w:r>
    </w:p>
    <w:p w:rsidR="00EA14C2" w:rsidRDefault="006237FD">
      <w:pPr>
        <w:pStyle w:val="ab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/>
          <w:position w:val="-1"/>
          <w:sz w:val="32"/>
          <w:szCs w:val="32"/>
        </w:rPr>
        <w:t>各二级学院须于</w:t>
      </w:r>
      <w:r w:rsidRPr="00B1479C">
        <w:rPr>
          <w:rFonts w:ascii="仿宋" w:eastAsia="仿宋" w:hAnsi="仿宋" w:cs="仿宋"/>
          <w:color w:val="000000" w:themeColor="text1"/>
          <w:position w:val="-1"/>
          <w:sz w:val="32"/>
          <w:szCs w:val="32"/>
        </w:rPr>
        <w:t>202</w:t>
      </w:r>
      <w:r w:rsidRPr="00B1479C">
        <w:rPr>
          <w:rFonts w:ascii="仿宋" w:eastAsia="仿宋" w:hAnsi="仿宋" w:cs="仿宋" w:hint="eastAsia"/>
          <w:color w:val="000000" w:themeColor="text1"/>
          <w:position w:val="-1"/>
          <w:sz w:val="32"/>
          <w:szCs w:val="32"/>
        </w:rPr>
        <w:t>6</w:t>
      </w:r>
      <w:r w:rsidRPr="00B1479C">
        <w:rPr>
          <w:rFonts w:ascii="仿宋" w:eastAsia="仿宋" w:hAnsi="仿宋" w:cs="仿宋"/>
          <w:color w:val="000000" w:themeColor="text1"/>
          <w:position w:val="-1"/>
          <w:sz w:val="32"/>
          <w:szCs w:val="32"/>
        </w:rPr>
        <w:t>年</w:t>
      </w:r>
      <w:r w:rsidRPr="00B1479C">
        <w:rPr>
          <w:rFonts w:ascii="仿宋" w:eastAsia="仿宋" w:hAnsi="仿宋" w:cs="仿宋" w:hint="eastAsia"/>
          <w:color w:val="000000" w:themeColor="text1"/>
          <w:position w:val="-1"/>
          <w:sz w:val="32"/>
          <w:szCs w:val="32"/>
        </w:rPr>
        <w:t>1</w:t>
      </w:r>
      <w:r w:rsidRPr="00B1479C">
        <w:rPr>
          <w:rFonts w:ascii="仿宋" w:eastAsia="仿宋" w:hAnsi="仿宋" w:cs="仿宋"/>
          <w:color w:val="000000" w:themeColor="text1"/>
          <w:position w:val="-1"/>
          <w:sz w:val="32"/>
          <w:szCs w:val="32"/>
        </w:rPr>
        <w:t>月16日</w:t>
      </w:r>
      <w:r>
        <w:rPr>
          <w:rFonts w:ascii="仿宋" w:eastAsia="仿宋" w:hAnsi="仿宋" w:cs="仿宋"/>
          <w:position w:val="-1"/>
          <w:sz w:val="32"/>
          <w:szCs w:val="32"/>
        </w:rPr>
        <w:t>前，将审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核</w:t>
      </w:r>
      <w:r>
        <w:rPr>
          <w:rFonts w:ascii="仿宋" w:eastAsia="仿宋" w:hAnsi="仿宋" w:cs="仿宋"/>
          <w:position w:val="-1"/>
          <w:sz w:val="32"/>
          <w:szCs w:val="32"/>
        </w:rPr>
        <w:t>通过的《学生转专业申请表》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、</w:t>
      </w:r>
      <w:r>
        <w:rPr>
          <w:rFonts w:ascii="仿宋" w:eastAsia="仿宋" w:hAnsi="仿宋" w:cs="仿宋"/>
          <w:position w:val="-1"/>
          <w:sz w:val="32"/>
          <w:szCs w:val="32"/>
        </w:rPr>
        <w:t>《转专业申请汇总表》统一报送至教务处（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主</w:t>
      </w:r>
      <w:r>
        <w:rPr>
          <w:rFonts w:ascii="仿宋" w:eastAsia="仿宋" w:hAnsi="仿宋" w:cs="仿宋"/>
          <w:position w:val="-1"/>
          <w:sz w:val="32"/>
          <w:szCs w:val="32"/>
        </w:rPr>
        <w:t>楼813室</w:t>
      </w:r>
      <w:r>
        <w:rPr>
          <w:rFonts w:ascii="仿宋" w:eastAsia="仿宋" w:hAnsi="仿宋" w:cs="仿宋" w:hint="eastAsia"/>
          <w:position w:val="-1"/>
          <w:sz w:val="32"/>
          <w:szCs w:val="32"/>
        </w:rPr>
        <w:t>，联系人：李凤玲</w:t>
      </w:r>
      <w:r>
        <w:rPr>
          <w:rFonts w:ascii="仿宋" w:eastAsia="仿宋" w:hAnsi="仿宋" w:cs="仿宋"/>
          <w:position w:val="-1"/>
          <w:sz w:val="32"/>
          <w:szCs w:val="32"/>
        </w:rPr>
        <w:t>）</w:t>
      </w:r>
    </w:p>
    <w:p w:rsidR="00EA14C2" w:rsidRDefault="006237FD">
      <w:pPr>
        <w:pStyle w:val="ab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bCs/>
          <w:position w:val="-1"/>
          <w:sz w:val="32"/>
          <w:szCs w:val="32"/>
        </w:rPr>
      </w:pPr>
      <w:r>
        <w:rPr>
          <w:rFonts w:ascii="仿宋" w:eastAsia="仿宋" w:hAnsi="仿宋" w:cs="仿宋" w:hint="eastAsia"/>
          <w:bCs/>
          <w:position w:val="-1"/>
          <w:sz w:val="32"/>
          <w:szCs w:val="32"/>
        </w:rPr>
        <w:t>4.</w:t>
      </w:r>
      <w:r>
        <w:rPr>
          <w:rFonts w:ascii="仿宋" w:eastAsia="仿宋" w:hAnsi="仿宋" w:cs="仿宋"/>
          <w:bCs/>
          <w:position w:val="-1"/>
          <w:sz w:val="32"/>
          <w:szCs w:val="32"/>
        </w:rPr>
        <w:t>学校审批与公示</w:t>
      </w:r>
    </w:p>
    <w:p w:rsidR="00EA14C2" w:rsidRDefault="006237FD">
      <w:pPr>
        <w:pStyle w:val="ab"/>
        <w:spacing w:beforeAutospacing="0" w:afterAutospacing="0" w:line="560" w:lineRule="exact"/>
        <w:ind w:firstLineChars="200" w:firstLine="640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/>
          <w:position w:val="-1"/>
          <w:sz w:val="32"/>
          <w:szCs w:val="32"/>
        </w:rPr>
        <w:t>教务处将对各二级学院报送的申请材料进行复核，并根据各专业指标数等情况，拟定转专业学生名单，报请学校审批。审批通过后的拟转专业学生名单将在校内进行公示，接受师生监督。公示无异议后，由教务处正式办理学籍异动手续。</w:t>
      </w:r>
    </w:p>
    <w:p w:rsidR="00EA14C2" w:rsidRDefault="006237FD">
      <w:pPr>
        <w:spacing w:line="560" w:lineRule="exact"/>
        <w:ind w:right="640"/>
        <w:jc w:val="center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 xml:space="preserve">                                     </w:t>
      </w: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 xml:space="preserve">            </w:t>
      </w:r>
    </w:p>
    <w:p w:rsidR="00EA14C2" w:rsidRDefault="006237FD">
      <w:pPr>
        <w:spacing w:line="560" w:lineRule="exact"/>
        <w:ind w:right="640" w:firstLineChars="200" w:firstLine="640"/>
        <w:jc w:val="both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附件：</w:t>
      </w: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>九州职业技术学院学生转专业申请表</w:t>
      </w:r>
    </w:p>
    <w:p w:rsidR="00EA14C2" w:rsidRDefault="00EA14C2">
      <w:pPr>
        <w:spacing w:line="560" w:lineRule="exact"/>
        <w:ind w:right="640" w:firstLineChars="200" w:firstLine="640"/>
        <w:jc w:val="both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</w:p>
    <w:p w:rsidR="00EA14C2" w:rsidRDefault="006237FD">
      <w:pPr>
        <w:spacing w:line="560" w:lineRule="exact"/>
        <w:ind w:right="640" w:firstLineChars="200" w:firstLine="640"/>
        <w:jc w:val="both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 xml:space="preserve">                                             </w:t>
      </w:r>
    </w:p>
    <w:p w:rsidR="00EA14C2" w:rsidRDefault="006237FD">
      <w:pPr>
        <w:spacing w:line="560" w:lineRule="exact"/>
        <w:ind w:right="640"/>
        <w:jc w:val="center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 xml:space="preserve">                                                </w:t>
      </w: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教务处</w:t>
      </w:r>
    </w:p>
    <w:p w:rsidR="00EA14C2" w:rsidRDefault="006237FD">
      <w:pPr>
        <w:spacing w:line="560" w:lineRule="exact"/>
        <w:jc w:val="right"/>
        <w:rPr>
          <w:rFonts w:ascii="仿宋" w:eastAsia="仿宋" w:hAnsi="仿宋" w:cs="仿宋"/>
          <w:position w:val="-1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202</w:t>
      </w: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>5</w:t>
      </w: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年</w:t>
      </w: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>12</w:t>
      </w: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月</w:t>
      </w:r>
      <w:r>
        <w:rPr>
          <w:rFonts w:ascii="仿宋" w:eastAsia="仿宋" w:hAnsi="仿宋" w:cs="仿宋"/>
          <w:position w:val="-1"/>
          <w:sz w:val="32"/>
          <w:szCs w:val="32"/>
          <w:lang w:eastAsia="zh-CN"/>
        </w:rPr>
        <w:t>5</w:t>
      </w:r>
      <w:r>
        <w:rPr>
          <w:rFonts w:ascii="仿宋" w:eastAsia="仿宋" w:hAnsi="仿宋" w:cs="仿宋" w:hint="eastAsia"/>
          <w:position w:val="-1"/>
          <w:sz w:val="32"/>
          <w:szCs w:val="32"/>
          <w:lang w:eastAsia="zh-CN"/>
        </w:rPr>
        <w:t>日</w:t>
      </w:r>
    </w:p>
    <w:p w:rsidR="00EA14C2" w:rsidRDefault="006237FD">
      <w:pPr>
        <w:pStyle w:val="ab"/>
        <w:shd w:val="clear" w:color="auto" w:fill="FFFFFF"/>
        <w:tabs>
          <w:tab w:val="left" w:pos="8080"/>
        </w:tabs>
        <w:spacing w:beforeAutospacing="0" w:afterAutospacing="0" w:line="560" w:lineRule="exact"/>
        <w:ind w:rightChars="431" w:right="905" w:firstLine="634"/>
        <w:jc w:val="right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position w:val="-1"/>
          <w:sz w:val="32"/>
          <w:szCs w:val="32"/>
        </w:rPr>
        <w:t xml:space="preserve"> </w:t>
      </w:r>
    </w:p>
    <w:p w:rsidR="00EA14C2" w:rsidRDefault="00EA14C2">
      <w:pPr>
        <w:pStyle w:val="ab"/>
        <w:shd w:val="clear" w:color="auto" w:fill="FFFFFF"/>
        <w:tabs>
          <w:tab w:val="left" w:pos="8080"/>
        </w:tabs>
        <w:spacing w:beforeAutospacing="0" w:afterAutospacing="0" w:line="560" w:lineRule="exact"/>
        <w:ind w:rightChars="431" w:right="905" w:firstLine="634"/>
        <w:jc w:val="right"/>
        <w:rPr>
          <w:rFonts w:ascii="仿宋" w:eastAsia="仿宋" w:hAnsi="仿宋" w:cs="仿宋"/>
          <w:position w:val="-1"/>
          <w:sz w:val="32"/>
          <w:szCs w:val="32"/>
        </w:rPr>
      </w:pPr>
    </w:p>
    <w:p w:rsidR="00EA14C2" w:rsidRDefault="00EA14C2">
      <w:pPr>
        <w:pStyle w:val="ab"/>
        <w:shd w:val="clear" w:color="auto" w:fill="FFFFFF"/>
        <w:tabs>
          <w:tab w:val="left" w:pos="8080"/>
        </w:tabs>
        <w:spacing w:beforeAutospacing="0" w:afterAutospacing="0" w:line="518" w:lineRule="atLeast"/>
        <w:ind w:rightChars="431" w:right="905" w:firstLine="634"/>
        <w:jc w:val="right"/>
        <w:rPr>
          <w:rFonts w:ascii="仿宋" w:eastAsia="仿宋" w:hAnsi="仿宋" w:cs="仿宋"/>
          <w:position w:val="-1"/>
          <w:sz w:val="32"/>
          <w:szCs w:val="32"/>
        </w:rPr>
      </w:pPr>
    </w:p>
    <w:p w:rsidR="00EA14C2" w:rsidRDefault="00EA14C2">
      <w:pPr>
        <w:pStyle w:val="ab"/>
        <w:shd w:val="clear" w:color="auto" w:fill="FFFFFF"/>
        <w:tabs>
          <w:tab w:val="left" w:pos="8080"/>
        </w:tabs>
        <w:spacing w:beforeAutospacing="0" w:afterAutospacing="0" w:line="518" w:lineRule="atLeast"/>
        <w:ind w:rightChars="431" w:right="905" w:firstLine="634"/>
        <w:jc w:val="right"/>
        <w:rPr>
          <w:rFonts w:ascii="仿宋" w:eastAsia="仿宋" w:hAnsi="仿宋" w:cs="仿宋"/>
          <w:position w:val="-1"/>
          <w:sz w:val="32"/>
          <w:szCs w:val="32"/>
        </w:rPr>
      </w:pPr>
    </w:p>
    <w:p w:rsidR="00EA14C2" w:rsidRDefault="006237FD">
      <w:pPr>
        <w:pStyle w:val="ab"/>
        <w:shd w:val="clear" w:color="auto" w:fill="FFFFFF"/>
        <w:tabs>
          <w:tab w:val="left" w:pos="8080"/>
        </w:tabs>
        <w:spacing w:beforeAutospacing="0" w:afterAutospacing="0" w:line="518" w:lineRule="atLeast"/>
        <w:ind w:rightChars="431" w:right="905" w:firstLine="634"/>
        <w:jc w:val="right"/>
        <w:rPr>
          <w:rFonts w:ascii="仿宋" w:eastAsia="仿宋" w:hAnsi="仿宋" w:cs="仿宋"/>
          <w:position w:val="-1"/>
          <w:sz w:val="32"/>
          <w:szCs w:val="32"/>
        </w:rPr>
      </w:pPr>
      <w:r>
        <w:rPr>
          <w:rFonts w:ascii="仿宋" w:eastAsia="仿宋" w:hAnsi="仿宋" w:cs="仿宋" w:hint="eastAsia"/>
          <w:position w:val="-1"/>
          <w:sz w:val="32"/>
          <w:szCs w:val="32"/>
        </w:rPr>
        <w:t xml:space="preserve">                   </w:t>
      </w:r>
      <w:r>
        <w:rPr>
          <w:rFonts w:ascii="仿宋" w:eastAsia="仿宋" w:hAnsi="仿宋" w:cs="仿宋"/>
          <w:position w:val="-1"/>
          <w:sz w:val="32"/>
          <w:szCs w:val="32"/>
        </w:rPr>
        <w:t xml:space="preserve">        </w:t>
      </w:r>
    </w:p>
    <w:p w:rsidR="00EA14C2" w:rsidRDefault="006237FD">
      <w:pPr>
        <w:spacing w:line="400" w:lineRule="exact"/>
        <w:rPr>
          <w:rFonts w:ascii="仿宋" w:eastAsia="仿宋" w:hAnsi="仿宋" w:cs="仿宋"/>
          <w:position w:val="-1"/>
          <w:sz w:val="32"/>
          <w:szCs w:val="32"/>
          <w:u w:val="single"/>
          <w:lang w:eastAsia="zh-CN"/>
        </w:rPr>
      </w:pPr>
      <w:r>
        <w:rPr>
          <w:rFonts w:ascii="仿宋_GB2312" w:eastAsia="仿宋_GB2312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0" t="5080" r="0" b="444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C0A5F" id="直接连接符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rm3wEAAJQDAAAOAAAAZHJzL2Uyb0RvYy54bWysU8mOEzEQvSPxD5bvpDvRhKWVzhwmDBcE&#10;kVjuFS9pS97kMunkJ/gBJG5w4sidv2H4DMpOJmwXhOhDya4qv6r3qnpxuXeW7VRCE3zPp5OWM+VF&#10;kMZve/7q5fW9h5xhBi/BBq96flDIL5d37yzG2KlZGIKVKjEC8diNsedDzrFrGhSDcoCTEJWnoA7J&#10;QaZr2jYywUjozjaztr3fjCHJmIJQiORdHYN8WfG1ViI/1xpVZrbn1FuuNlW7KbZZLqDbJoiDEac2&#10;4B+6cGA8FT1DrSADe5PMH1DOiBQw6DwRwTVBayNU5UBspu1vbF4MEFXlQuJgPMuE/w9WPNutEzOy&#10;5xeceXA0opt3n7++/fDty3uyN58+sosi0hixo9wrv06nG8Z1Koz3OjmmrYmvaf5VA2LF9lXiw1li&#10;tc9MkHP+YDpvW5qEuI01R4gCFRPmJyo4Vg49t8YX9tDB7ilmKkuptynFbT0be/5oPpsTHNDyaAuZ&#10;ji4SHfTb+haDNfLaWFteYNpurmxiOyjrUL9CjnB/SStFVoDDMa+GjosyKJCPvWT5EEkoTxvNSwtO&#10;Sc6soh+gnAgQugzG/k0mlbaeOij6HhUtp02Qhyp09dPoa4+nNS279fO9vv7xMy2/AwAA//8DAFBL&#10;AwQUAAYACAAAACEAGTfzA9YAAAACAQAADwAAAGRycy9kb3ducmV2LnhtbEyPwUrDQBCG70LfYZmC&#10;N7vbCmJjNqUU9SII1uh5k50mobuzIbtN49s79WIvAx//8M83+WbyTow4xC6QhuVCgUCqg+2o0VB+&#10;vtw9gojJkDUuEGr4wQibYnaTm8yGM33guE+N4BKKmdHQptRnUsa6RW/iIvRInB3C4E1iHBppB3Pm&#10;cu/kSqkH6U1HfKE1Pe5arI/7k9ew/X57vn8fKx+cXTfll/Wlel1pfTuftk8gEk7pfxku+qwOBTtV&#10;4UQ2CqeBH0l/k7O1UozVBWWRy2v14hcAAP//AwBQSwECLQAUAAYACAAAACEAtoM4kv4AAADhAQAA&#10;EwAAAAAAAAAAAAAAAAAAAAAAW0NvbnRlbnRfVHlwZXNdLnhtbFBLAQItABQABgAIAAAAIQA4/SH/&#10;1gAAAJQBAAALAAAAAAAAAAAAAAAAAC8BAABfcmVscy8ucmVsc1BLAQItABQABgAIAAAAIQBwKjrm&#10;3wEAAJQDAAAOAAAAAAAAAAAAAAAAAC4CAABkcnMvZTJvRG9jLnhtbFBLAQItABQABgAIAAAAIQAZ&#10;N/MD1gAAAAIBAAAPAAAAAAAAAAAAAAAAADkEAABkcnMvZG93bnJldi54bWxQSwUGAAAAAAQABADz&#10;AAAAPAUAAAAA&#10;"/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  <w:lang w:eastAsia="zh-CN"/>
        </w:rPr>
        <w:t xml:space="preserve">  </w:t>
      </w:r>
      <w:r>
        <w:rPr>
          <w:rFonts w:ascii="仿宋_GB2312" w:eastAsia="仿宋_GB2312"/>
          <w:noProof/>
          <w:sz w:val="3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6160770" cy="190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0770" cy="19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A39D6" id="直接连接符 3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4.25pt" to="485.1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wj4wEAAJcDAAAOAAAAZHJzL2Uyb0RvYy54bWysU0uOEzEQ3SPNHSzvSXcySoZppTOLyQwb&#10;BJH47Cv+dFvyT7ZJJ5fgAkjsYMWSPbdhOAZldwjMsEGIXpTKVc+vq16Vl1d7o8lOhKicbel0UlMi&#10;LHNc2a6lr1/dPn5CSUxgOWhnRUsPItKr1dmj5eAbMXO901wEgiQ2NoNvaZ+Sb6oqsl4YiBPnhcWk&#10;dMFAwmPoKh5gQHajq1ldL6rBBe6DYyJGjK7HJF0VfikFSy+kjCIR3VKsLRUbit1mW62W0HQBfK/Y&#10;sQz4hyoMKIs/PVGtIQF5G9QfVEax4KKTacKcqZyUionSA3YzrR9087IHL0ovKE70J5ni/6Nlz3eb&#10;QBRv6TklFgyO6O79l2/vPn7/+gHt3edP5DyLNPjYIPbabsLxFP0m5I73MhgitfJvcP5FA+yK7IvE&#10;h5PEYp8Iw+BiuqgvLnASDHPTy3qeyauRJbP5ENNT4QzJTku1slkAaGD3LKYR+hOSw9qSoaWX89kc&#10;GQH3R2pI6BqPHUXblbvRacVvldb5Rgzd9loHsoO8EeU7lnAPln+yhtiPuJLKMGh6AfzGcpIOHrWy&#10;uNQ0l2AEp0QLfAPZK8gESv8NErvXFkXIEo+iZm/r+KFoXeI4/SLTcVPzev1+Lrd/vafVDwAAAP//&#10;AwBQSwMEFAAGAAgAAAAhAP6e29XbAAAABgEAAA8AAABkcnMvZG93bnJldi54bWxMj81OwzAQhO9I&#10;vIO1SNyoTfhLQ5yqQsAFCYkSODvxkkTY6yh20/D2bE9w3JnRzLflZvFOzDjFIZCGy5UCgdQGO1Cn&#10;oX5/ushBxGTIGhcINfxghE11elKawoYDveG8S53gEoqF0dCnNBZSxrZHb+IqjEjsfYXJm8Tn1Ek7&#10;mQOXeyczpW6lNwPxQm9GfOix/d7tvYbt58vj1evc+ODsuqs/rK/Vc6b1+dmyvQeRcEl/YTjiMzpU&#10;zNSEPdkonAZ+JGm4zm9AsLu+UxmI5ijkIKtS/sevfgEAAP//AwBQSwECLQAUAAYACAAAACEAtoM4&#10;kv4AAADhAQAAEwAAAAAAAAAAAAAAAAAAAAAAW0NvbnRlbnRfVHlwZXNdLnhtbFBLAQItABQABgAI&#10;AAAAIQA4/SH/1gAAAJQBAAALAAAAAAAAAAAAAAAAAC8BAABfcmVscy8ucmVsc1BLAQItABQABgAI&#10;AAAAIQBYD4wj4wEAAJcDAAAOAAAAAAAAAAAAAAAAAC4CAABkcnMvZTJvRG9jLnhtbFBLAQItABQA&#10;BgAIAAAAIQD+ntvV2wAAAAYBAAAPAAAAAAAAAAAAAAAAAD0EAABkcnMvZG93bnJldi54bWxQSwUG&#10;AAAAAAQABADzAAAARQUAAAAA&#10;"/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  <w:lang w:eastAsia="zh-CN"/>
        </w:rPr>
        <w:t xml:space="preserve">九州职业技术学院教务处      </w:t>
      </w:r>
      <w:r>
        <w:rPr>
          <w:rFonts w:ascii="仿宋_GB2312" w:eastAsia="仿宋_GB2312"/>
          <w:sz w:val="32"/>
          <w:szCs w:val="32"/>
          <w:lang w:eastAsia="zh-CN"/>
        </w:rPr>
        <w:t xml:space="preserve">   </w:t>
      </w:r>
      <w:r>
        <w:rPr>
          <w:rFonts w:ascii="仿宋_GB2312" w:eastAsia="仿宋_GB2312" w:hint="eastAsia"/>
          <w:sz w:val="32"/>
          <w:szCs w:val="32"/>
          <w:lang w:eastAsia="zh-CN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2025年1</w:t>
      </w:r>
      <w:r>
        <w:rPr>
          <w:rFonts w:ascii="仿宋" w:eastAsia="仿宋" w:hAnsi="仿宋" w:cs="仿宋"/>
          <w:sz w:val="32"/>
          <w:szCs w:val="32"/>
          <w:lang w:eastAsia="zh-CN"/>
        </w:rPr>
        <w:t>2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月</w:t>
      </w:r>
      <w:r>
        <w:rPr>
          <w:rFonts w:ascii="仿宋" w:eastAsia="仿宋" w:hAnsi="仿宋" w:cs="仿宋"/>
          <w:sz w:val="32"/>
          <w:szCs w:val="32"/>
          <w:lang w:eastAsia="zh-CN"/>
        </w:rPr>
        <w:t>5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日印发</w:t>
      </w: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70295" cy="317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95" cy="31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4D404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85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jI2gEAAI0DAAAOAAAAZHJzL2Uyb0RvYy54bWysU0uOEzEQ3SNxB8t70p1GmWFa6cxiwrBB&#10;EAnmABXbnbbkn1wmnVyCCyCxgxVL9txmhmNM2QkZPhuE6EV1uT7P9V5Xzy931rCtiqi96/h0UnOm&#10;nPBSu03Hb95eP3nGGSZwEox3quN7hfxy8fjRfAytavzgjVSREYjDdgwdH1IKbVWhGJQFnPigHCV7&#10;Hy0kOsZNJSOMhG5N1dT1WTX6KEP0QiFSdHlI8kXB73sl0uu+R5WY6TjNloqNxa6zrRZzaDcRwqDF&#10;cQz4hyksaEeXnqCWkIC9i/oPKKtF9Oj7NBHeVr7vtVCFA7GZ1r+xeTNAUIULiYPhJBP+P1jxaruK&#10;TMuON5w5sPSJ7j58vX3/6fu3j2TvvnxmTRZpDNhS7ZVbxeMJwypmxrs+2vwmLmxXhN2fhFW7xAQF&#10;z6bndXMx40xQ7un0fJYhq4feEDG9UN6y7HTcaJdpQwvbl5gOpT9Kctg4Nnb8YtZkRKCt6Q0kcm0g&#10;Hug2pRe90fJaG5M7MG7WVyayLeQ9KM9xhF/K8iVLwOFQV1K5DNpBgXzuJEv7QAo5WmWeR7BKcmYU&#10;bX72SmUCbf6mktgbRyJkYQ9SZm/t5b4oXOL0zYtMx/3MS/XzuXQ//EWLewAAAP//AwBQSwMEFAAG&#10;AAgAAAAhABRM4abaAAAAAgEAAA8AAABkcnMvZG93bnJldi54bWxMj0FPwkAQhe8m/ofNmHghsgUj&#10;aOmUGLU3L4KE69Ad2sbubOkuUP31rl70MsnLe3nvm2w52FaduPeNE4TJOAHFUjrTSIXwvi5u7kH5&#10;QGKodcIIn+xhmV9eZJQad5Y3Pq1CpWKJ+JQQ6hC6VGtf1mzJj13HEr296y2FKPtKm57Osdy2epok&#10;M22pkbhQU8dPNZcfq6NF8MWGD8XXqBwl29vK8fTw/PpCiNdXw+MCVOAh/IXhBz+iQx6Zdu4oxqsW&#10;IT4Sfm/0HuaTOagdwh3oPNP/0fNvAAAA//8DAFBLAQItABQABgAIAAAAIQC2gziS/gAAAOEBAAAT&#10;AAAAAAAAAAAAAAAAAAAAAABbQ29udGVudF9UeXBlc10ueG1sUEsBAi0AFAAGAAgAAAAhADj9If/W&#10;AAAAlAEAAAsAAAAAAAAAAAAAAAAALwEAAF9yZWxzLy5yZWxzUEsBAi0AFAAGAAgAAAAhAAlhqMja&#10;AQAAjQMAAA4AAAAAAAAAAAAAAAAALgIAAGRycy9lMm9Eb2MueG1sUEsBAi0AFAAGAAgAAAAhABRM&#10;4abaAAAAAgEAAA8AAAAAAAAAAAAAAAAANAQAAGRycy9kb3ducmV2LnhtbFBLBQYAAAAABAAEAPMA&#10;AAA7BQAAAAA=&#10;"/>
            </w:pict>
          </mc:Fallback>
        </mc:AlternateConten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宋体" w:cs="宋体" w:hint="eastAsia"/>
          <w:sz w:val="32"/>
          <w:szCs w:val="32"/>
          <w:lang w:eastAsia="zh-CN"/>
        </w:rPr>
        <w:t xml:space="preserve">    </w:t>
      </w:r>
    </w:p>
    <w:sectPr w:rsidR="00EA14C2">
      <w:pgSz w:w="11906" w:h="16838"/>
      <w:pgMar w:top="567" w:right="1134" w:bottom="3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MjBhYjljNWM1Yjg1YWMyM2FjNTdhMTBiZjcxMzAifQ=="/>
  </w:docVars>
  <w:rsids>
    <w:rsidRoot w:val="57260A12"/>
    <w:rsid w:val="00022B9D"/>
    <w:rsid w:val="0006655C"/>
    <w:rsid w:val="000675CC"/>
    <w:rsid w:val="000700BA"/>
    <w:rsid w:val="000920C6"/>
    <w:rsid w:val="000C13B2"/>
    <w:rsid w:val="000C21E4"/>
    <w:rsid w:val="000D2764"/>
    <w:rsid w:val="00103BA7"/>
    <w:rsid w:val="001303C4"/>
    <w:rsid w:val="00143D4D"/>
    <w:rsid w:val="00167497"/>
    <w:rsid w:val="001705FE"/>
    <w:rsid w:val="0017125B"/>
    <w:rsid w:val="00194B15"/>
    <w:rsid w:val="001C1288"/>
    <w:rsid w:val="001F72DA"/>
    <w:rsid w:val="00225E58"/>
    <w:rsid w:val="00284E8F"/>
    <w:rsid w:val="002D059E"/>
    <w:rsid w:val="002F5FCD"/>
    <w:rsid w:val="00306CE1"/>
    <w:rsid w:val="0032589A"/>
    <w:rsid w:val="003402A5"/>
    <w:rsid w:val="00375D03"/>
    <w:rsid w:val="00377C58"/>
    <w:rsid w:val="003F632E"/>
    <w:rsid w:val="003F6703"/>
    <w:rsid w:val="00497562"/>
    <w:rsid w:val="00497BDB"/>
    <w:rsid w:val="004D234D"/>
    <w:rsid w:val="004F7B83"/>
    <w:rsid w:val="00500A4A"/>
    <w:rsid w:val="00530042"/>
    <w:rsid w:val="005401C9"/>
    <w:rsid w:val="00590C65"/>
    <w:rsid w:val="005A080A"/>
    <w:rsid w:val="005C6B97"/>
    <w:rsid w:val="005F256D"/>
    <w:rsid w:val="005F512C"/>
    <w:rsid w:val="00610D28"/>
    <w:rsid w:val="006237FD"/>
    <w:rsid w:val="0067201C"/>
    <w:rsid w:val="006753C6"/>
    <w:rsid w:val="00687FA5"/>
    <w:rsid w:val="006C5461"/>
    <w:rsid w:val="006E23D4"/>
    <w:rsid w:val="007317B2"/>
    <w:rsid w:val="00762174"/>
    <w:rsid w:val="007724CD"/>
    <w:rsid w:val="00786BF3"/>
    <w:rsid w:val="00787618"/>
    <w:rsid w:val="007A0678"/>
    <w:rsid w:val="0083141D"/>
    <w:rsid w:val="0085520E"/>
    <w:rsid w:val="00893736"/>
    <w:rsid w:val="00905E4E"/>
    <w:rsid w:val="009265A0"/>
    <w:rsid w:val="00991360"/>
    <w:rsid w:val="009A4139"/>
    <w:rsid w:val="009B4C36"/>
    <w:rsid w:val="00A07651"/>
    <w:rsid w:val="00A11F70"/>
    <w:rsid w:val="00A20D9A"/>
    <w:rsid w:val="00A53059"/>
    <w:rsid w:val="00A54621"/>
    <w:rsid w:val="00AF5E53"/>
    <w:rsid w:val="00AF618E"/>
    <w:rsid w:val="00B07A17"/>
    <w:rsid w:val="00B1479C"/>
    <w:rsid w:val="00B33E16"/>
    <w:rsid w:val="00B45413"/>
    <w:rsid w:val="00B61049"/>
    <w:rsid w:val="00BA732B"/>
    <w:rsid w:val="00BC53C0"/>
    <w:rsid w:val="00BD6910"/>
    <w:rsid w:val="00BE55E5"/>
    <w:rsid w:val="00C22805"/>
    <w:rsid w:val="00C240BC"/>
    <w:rsid w:val="00C823C7"/>
    <w:rsid w:val="00CE5F6A"/>
    <w:rsid w:val="00CE6916"/>
    <w:rsid w:val="00CE7FC5"/>
    <w:rsid w:val="00D041DA"/>
    <w:rsid w:val="00D225D8"/>
    <w:rsid w:val="00D627CD"/>
    <w:rsid w:val="00D94967"/>
    <w:rsid w:val="00DE2E17"/>
    <w:rsid w:val="00E11F8E"/>
    <w:rsid w:val="00E503DC"/>
    <w:rsid w:val="00E7271A"/>
    <w:rsid w:val="00EA14C2"/>
    <w:rsid w:val="00EE1DAA"/>
    <w:rsid w:val="00F50CA2"/>
    <w:rsid w:val="00FA2DBC"/>
    <w:rsid w:val="00FD245F"/>
    <w:rsid w:val="00FF6B05"/>
    <w:rsid w:val="04137DFA"/>
    <w:rsid w:val="0A054A0C"/>
    <w:rsid w:val="12450B88"/>
    <w:rsid w:val="202C7FD6"/>
    <w:rsid w:val="2ABB460D"/>
    <w:rsid w:val="2BE772F2"/>
    <w:rsid w:val="2E4E4BA8"/>
    <w:rsid w:val="338A5025"/>
    <w:rsid w:val="3E671FA8"/>
    <w:rsid w:val="3EE002FD"/>
    <w:rsid w:val="4F4971A3"/>
    <w:rsid w:val="50106CCA"/>
    <w:rsid w:val="51962400"/>
    <w:rsid w:val="5613664F"/>
    <w:rsid w:val="57260A12"/>
    <w:rsid w:val="666A79B6"/>
    <w:rsid w:val="6A4A4AB9"/>
    <w:rsid w:val="74B57309"/>
    <w:rsid w:val="763D2CC9"/>
    <w:rsid w:val="7734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B3A138F-B650-40ED-BF32-864D058A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仿宋" w:eastAsia="仿宋" w:hAnsi="仿宋" w:cs="仿宋"/>
      <w:sz w:val="30"/>
      <w:szCs w:val="30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Autospacing="1" w:afterAutospacing="1"/>
    </w:pPr>
    <w:rPr>
      <w:rFonts w:cs="Times New Roman"/>
      <w:sz w:val="24"/>
      <w:lang w:eastAsia="zh-CN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customStyle="1" w:styleId="aa">
    <w:name w:val="页眉 字符"/>
    <w:basedOn w:val="a0"/>
    <w:link w:val="a9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8">
    <w:name w:val="页脚 字符"/>
    <w:basedOn w:val="a0"/>
    <w:link w:val="a7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6">
    <w:name w:val="批注框文本 字符"/>
    <w:basedOn w:val="a0"/>
    <w:link w:val="a5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4">
    <w:name w:val="正文文本 字符"/>
    <w:basedOn w:val="a0"/>
    <w:link w:val="a3"/>
    <w:qFormat/>
    <w:rPr>
      <w:rFonts w:ascii="仿宋" w:eastAsia="仿宋" w:hAnsi="仿宋" w:cs="仿宋"/>
      <w:snapToGrid w:val="0"/>
      <w:color w:val="00000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78F29D-CF43-4CE2-9246-34ACC0DA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冬至夏至</dc:creator>
  <cp:lastModifiedBy>Administrator</cp:lastModifiedBy>
  <cp:revision>79</cp:revision>
  <cp:lastPrinted>2024-12-02T06:04:00Z</cp:lastPrinted>
  <dcterms:created xsi:type="dcterms:W3CDTF">2024-10-09T02:02:00Z</dcterms:created>
  <dcterms:modified xsi:type="dcterms:W3CDTF">2025-12-05T07:32:00Z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D27538F50EC349E1B2450477B610B7B6_11</vt:lpwstr>
  </property>
  <property fmtid="{D5CDD505-2E9C-101B-9397-08002B2CF9AE}" pid="4" name="KSOTemplateDocerSaveRecord">
    <vt:lpwstr>eyJoZGlkIjoiMjM2MmQwM2Y3MzljYTgwZWY4NWY1YzU4MTNjMzc3M2YiLCJ1c2VySWQiOiI0NTAyNzEwODQifQ==</vt:lpwstr>
  </property>
</Properties>
</file>